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pPr w:leftFromText="45" w:rightFromText="45" w:topFromText="0" w:bottomFromText="0" w:vertAnchor="text" w:tblpXSpec="left" w:tblpYSpec="inline"/>
        <w:tblW w:w="11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6"/>
        <w:gridCol w:w="5744"/>
      </w:tblGrid>
      <w:tr w14:paraId="129C2B8B">
        <w:trPr>
          <w:trHeight w:val="16000" w:hRule="atLeast"/>
        </w:trPr>
        <w:tc>
          <w:tcPr>
            <w:tcW w:w="5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4178E">
            <w:pPr>
              <w:pStyle w:val="style2"/>
              <w:jc w:val="center"/>
              <w:rPr>
                <w:rFonts w:ascii="Century Gothic" w:hAnsi="Century Gothic"/>
                <w:b/>
                <w:bCs/>
                <w:color w:val="156082"/>
                <w:sz w:val="24"/>
                <w:szCs w:val="24"/>
              </w:rPr>
            </w:pPr>
          </w:p>
          <w:p w14:paraId="215CBFFF">
            <w:pPr>
              <w:pStyle w:val="style2"/>
              <w:jc w:val="center"/>
              <w:rPr>
                <w:rFonts w:ascii="Century Gothic" w:hAnsi="Century Gothic"/>
                <w:b/>
                <w:bCs/>
                <w:color w:val="156082"/>
                <w:sz w:val="24"/>
                <w:szCs w:val="24"/>
              </w:rPr>
            </w:pPr>
          </w:p>
          <w:p w14:paraId="7AB09439">
            <w:pPr>
              <w:pStyle w:val="style2"/>
              <w:jc w:val="center"/>
              <w:rPr>
                <w:color w:val="0e2841"/>
                <w:lang w:eastAsia="fr-FR"/>
              </w:rPr>
            </w:pPr>
            <w:r>
              <w:rPr>
                <w:rFonts w:ascii="Century Gothic" w:hAnsi="Century Gothic"/>
                <w:b/>
                <w:bCs/>
                <w:color w:val="0e2841"/>
                <w:sz w:val="28"/>
                <w:szCs w:val="28"/>
              </w:rPr>
              <w:t>COMPETENCES</w:t>
            </w:r>
          </w:p>
          <w:p w14:paraId="2D01C0D2">
            <w:pPr>
              <w:pStyle w:val="style2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156082"/>
                <w:sz w:val="24"/>
                <w:szCs w:val="24"/>
              </w:rPr>
              <w:t>DIRIGER ET SUPERVISER LE BON FONCTIONNEMENT D’UN ETABLISSSEMENT.</w:t>
            </w:r>
          </w:p>
          <w:p w14:paraId="374EF61B">
            <w:pPr>
              <w:pStyle w:val="style0"/>
              <w:spacing w:after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156082"/>
              </w:rPr>
              <w:t>ORGANISER LES PROCEDURES POUR LE BON DEROULEMENT DES OBJECTIFS QUOTIDIEN</w:t>
            </w:r>
          </w:p>
          <w:p w14:paraId="6D13F0FF">
            <w:pPr>
              <w:pStyle w:val="style1"/>
              <w:jc w:val="center"/>
              <w:rPr>
                <w:rFonts w:ascii="Century Gothic" w:hAnsi="Century Gothic"/>
                <w:b/>
                <w:bCs/>
                <w:color w:val="0e2841"/>
                <w:sz w:val="28"/>
                <w:szCs w:val="28"/>
              </w:rPr>
            </w:pPr>
          </w:p>
          <w:p w14:paraId="6B443E07">
            <w:pPr>
              <w:pStyle w:val="style1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0e2841"/>
                <w:sz w:val="28"/>
                <w:szCs w:val="28"/>
              </w:rPr>
              <w:t>EXPERIENCES PROFESSIONNELLES</w:t>
            </w:r>
          </w:p>
          <w:p w14:paraId="340C72AD">
            <w:pPr>
              <w:pStyle w:val="style2"/>
              <w:spacing w:before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156082"/>
                <w:sz w:val="24"/>
                <w:szCs w:val="24"/>
              </w:rPr>
              <w:t>CHEF DE RANG | DURAND DUPONT | 2006 –2008</w:t>
            </w:r>
          </w:p>
          <w:p w14:paraId="5C98327C">
            <w:pPr>
              <w:pStyle w:val="style2"/>
              <w:spacing w:before="0"/>
              <w:jc w:val="center"/>
              <w:rPr>
                <w:rFonts w:ascii="Century Gothic" w:hAnsi="Century Gothic"/>
                <w:b/>
                <w:bCs/>
                <w:color w:val="156082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156082"/>
                <w:sz w:val="24"/>
                <w:szCs w:val="24"/>
              </w:rPr>
              <w:t>CHEF DE RANG| QUEENIE | 2008 – 2009</w:t>
            </w:r>
          </w:p>
          <w:p w14:paraId="55D59E81">
            <w:pPr>
              <w:pStyle w:val="style0"/>
              <w:spacing w:after="80"/>
              <w:jc w:val="center"/>
              <w:rPr>
                <w:rFonts w:ascii="Century Gothic" w:hAnsi="Century Gothic"/>
                <w:b/>
                <w:bCs/>
                <w:color w:val="156082"/>
              </w:rPr>
            </w:pPr>
            <w:r>
              <w:rPr>
                <w:rFonts w:ascii="Century Gothic" w:hAnsi="Century Gothic"/>
                <w:b/>
                <w:bCs/>
                <w:color w:val="156082"/>
              </w:rPr>
              <w:t>CHEF DE RANG EXTRA| CAB | 2008 – 2009</w:t>
            </w:r>
          </w:p>
          <w:p w14:paraId="7F2EA46F">
            <w:pPr>
              <w:pStyle w:val="style0"/>
              <w:spacing w:after="80"/>
              <w:jc w:val="center"/>
              <w:rPr>
                <w:rFonts w:ascii="Century Gothic" w:hAnsi="Century Gothic"/>
                <w:b/>
                <w:bCs/>
                <w:color w:val="156082"/>
                <w:lang w:val="en-US"/>
              </w:rPr>
            </w:pPr>
            <w:r>
              <w:rPr>
                <w:rFonts w:ascii="Century Gothic" w:hAnsi="Century Gothic"/>
                <w:b/>
                <w:bCs/>
                <w:color w:val="156082"/>
                <w:lang w:val="en-US"/>
              </w:rPr>
              <w:t>BARMAN| QUEENIE | 2008 – 2009</w:t>
            </w:r>
          </w:p>
          <w:p w14:paraId="3B6733E8">
            <w:pPr>
              <w:pStyle w:val="style0"/>
              <w:spacing w:after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156082"/>
                <w:lang w:val="en-US"/>
              </w:rPr>
              <w:t>BARMAN| QUEEN CLUB | 2008 – 2014</w:t>
            </w:r>
          </w:p>
          <w:p w14:paraId="013F0F3F">
            <w:pPr>
              <w:pStyle w:val="style2"/>
              <w:spacing w:before="0" w:after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156082"/>
                <w:sz w:val="24"/>
                <w:szCs w:val="24"/>
              </w:rPr>
              <w:t>RESPONSABLE| QUEENIE | 2009 - 2012</w:t>
            </w:r>
          </w:p>
          <w:p w14:paraId="6B388DB2">
            <w:pPr>
              <w:pStyle w:val="style2"/>
              <w:spacing w:before="0" w:after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156082"/>
                <w:sz w:val="24"/>
                <w:szCs w:val="24"/>
              </w:rPr>
              <w:t>RESPONSABLE| MIX CLUB | 2012 - 2014</w:t>
            </w:r>
          </w:p>
          <w:p w14:paraId="7BBBBE16">
            <w:pPr>
              <w:pStyle w:val="style2"/>
              <w:spacing w:before="0" w:after="0"/>
              <w:jc w:val="center"/>
              <w:rPr>
                <w:rFonts w:ascii="Century Gothic" w:hAnsi="Century Gothic"/>
                <w:b/>
                <w:bCs/>
                <w:color w:val="156082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156082"/>
                <w:sz w:val="24"/>
                <w:szCs w:val="24"/>
              </w:rPr>
              <w:t>RESPONSABLE| TITTY TWISTER | 2012 – 2018</w:t>
            </w:r>
          </w:p>
          <w:p w14:paraId="7AEABD9C">
            <w:pPr>
              <w:pStyle w:val="style0"/>
              <w:spacing w:after="0"/>
              <w:jc w:val="center"/>
              <w:rPr>
                <w:rFonts w:ascii="Century Gothic" w:hAnsi="Century Gothic"/>
                <w:b/>
                <w:bCs/>
                <w:color w:val="156082"/>
                <w:lang w:val="en-US"/>
              </w:rPr>
            </w:pPr>
            <w:r>
              <w:rPr>
                <w:rFonts w:ascii="Century Gothic" w:hAnsi="Century Gothic"/>
                <w:b/>
                <w:bCs/>
                <w:color w:val="156082"/>
                <w:lang w:val="en-US"/>
              </w:rPr>
              <w:t>RESPONSIBLE DE CAISSE DEEFLOWER|2019-2022</w:t>
            </w:r>
          </w:p>
          <w:p w14:paraId="1A78FA4B">
            <w:pPr>
              <w:pStyle w:val="style80"/>
              <w:framePr w:hSpace="0" w:wrap="auto" w:vAnchor="margin"/>
              <w:jc w:val="center"/>
              <w:rPr/>
            </w:pPr>
            <w:r>
              <w:t>RESPONSABLE DE SALLE PACHAMAMA|2022</w:t>
            </w:r>
            <w:r>
              <w:t>-</w:t>
            </w:r>
            <w:r>
              <w:t>2025</w:t>
            </w:r>
          </w:p>
          <w:p w14:paraId="2E26C306">
            <w:pPr>
              <w:pStyle w:val="style0"/>
              <w:spacing w:after="0"/>
              <w:jc w:val="center"/>
              <w:rPr/>
            </w:pPr>
          </w:p>
          <w:p w14:paraId="7E7126D8">
            <w:pPr>
              <w:pStyle w:val="style0"/>
              <w:spacing w:after="0"/>
              <w:jc w:val="center"/>
              <w:rPr>
                <w:rFonts w:ascii="Century Gothic" w:hAnsi="Century Gothic"/>
                <w:b/>
                <w:bCs/>
                <w:color w:val="0e2841"/>
                <w:sz w:val="28"/>
                <w:szCs w:val="28"/>
                <w:lang w:val="en-US"/>
              </w:rPr>
            </w:pPr>
          </w:p>
          <w:p w14:paraId="5EB188B8">
            <w:pPr>
              <w:pStyle w:val="style0"/>
              <w:spacing w:after="0"/>
              <w:jc w:val="center"/>
              <w:rPr>
                <w:rFonts w:ascii="Century Gothic" w:hAnsi="Century Gothic"/>
                <w:b/>
                <w:bCs/>
                <w:color w:val="0e2841"/>
                <w:sz w:val="28"/>
                <w:szCs w:val="28"/>
                <w:lang w:val="en-US"/>
              </w:rPr>
            </w:pPr>
          </w:p>
          <w:p w14:paraId="2014845D">
            <w:pPr>
              <w:pStyle w:val="style0"/>
              <w:spacing w:after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0e2841"/>
                <w:sz w:val="28"/>
                <w:szCs w:val="28"/>
                <w:lang w:val="en-US"/>
              </w:rPr>
              <w:t>SAVOIR FAIRE</w:t>
            </w:r>
          </w:p>
          <w:p w14:paraId="4E26ACB1">
            <w:pPr>
              <w:pStyle w:val="style4117"/>
              <w:rPr/>
            </w:pPr>
            <w:r>
              <w:t xml:space="preserve">- </w:t>
            </w:r>
            <w:r>
              <w:rPr>
                <w:color w:val="156082"/>
              </w:rPr>
              <w:t>Distinction et maîtrise parfaite des codes de la relation avec les clients</w:t>
            </w:r>
          </w:p>
          <w:p w14:paraId="3CBBD206">
            <w:pPr>
              <w:pStyle w:val="style0"/>
              <w:spacing w:after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156082"/>
              </w:rPr>
              <w:t>- Connaissances approfondies des règles et des techniques du service</w:t>
            </w:r>
          </w:p>
          <w:p w14:paraId="0C751436">
            <w:pPr>
              <w:pStyle w:val="style0"/>
              <w:spacing w:after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156082"/>
              </w:rPr>
              <w:t>- Le responsable gère toute l’équipe de salle et de bar (maîtres d’hôtel, chefs de rangs, commis…) : organisation du travail, planification des horaires, gestion des embauches parfois en étroite collaboration avec le directeur du restaurant.</w:t>
            </w:r>
          </w:p>
          <w:p w14:paraId="029521E7">
            <w:pPr>
              <w:pStyle w:val="style0"/>
              <w:spacing w:after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156082"/>
              </w:rPr>
              <w:t>- mise en place des procédures d’ouverture et de fermeture</w:t>
            </w:r>
          </w:p>
          <w:p w14:paraId="2E425CEE">
            <w:pPr>
              <w:pStyle w:val="style0"/>
              <w:spacing w:after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156082"/>
              </w:rPr>
              <w:t>- responsable des caisses, du recrutement</w:t>
            </w:r>
          </w:p>
          <w:p w14:paraId="42F3F147">
            <w:pPr>
              <w:pStyle w:val="style0"/>
              <w:spacing w:after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156082"/>
              </w:rPr>
              <w:t>-Gestion des stocks et des commandes</w:t>
            </w:r>
          </w:p>
        </w:tc>
        <w:tc>
          <w:tcPr>
            <w:tcW w:w="5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C00F8">
            <w:pPr>
              <w:pStyle w:val="style4116"/>
              <w:jc w:val="center"/>
              <w:rPr/>
            </w:pPr>
          </w:p>
          <w:p w14:paraId="673DEB34">
            <w:pPr>
              <w:pStyle w:val="style4116"/>
              <w:jc w:val="center"/>
              <w:rPr>
                <w:color w:val="0e2841"/>
              </w:rPr>
            </w:pPr>
            <w:r>
              <w:rPr>
                <w:b/>
                <w:bCs/>
                <w:color w:val="0e2841"/>
                <w:sz w:val="52"/>
                <w:szCs w:val="52"/>
              </w:rPr>
              <w:t>FAUBEL LUDOVIC</w:t>
            </w:r>
          </w:p>
          <w:p w14:paraId="4D75242C">
            <w:pPr>
              <w:pStyle w:val="style0"/>
              <w:spacing w:after="0"/>
              <w:jc w:val="center"/>
              <w:rPr/>
            </w:pPr>
          </w:p>
          <w:tbl>
            <w:tblPr>
              <w:tblpPr w:leftFromText="45" w:rightFromText="45" w:topFromText="0" w:bottomFromText="0" w:vertAnchor="text" w:tblpXSpec="left" w:tblpYSpec="inline"/>
              <w:tblW w:w="543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74"/>
              <w:gridCol w:w="1764"/>
            </w:tblGrid>
            <w:tr w14:paraId="5FCEC247">
              <w:trPr>
                <w:trHeight w:val="37" w:hRule="atLeast"/>
              </w:trPr>
              <w:tc>
                <w:tcPr>
                  <w:tcW w:w="3674" w:type="dxa"/>
                  <w:vMerge w:val="restart"/>
                  <w:tcBorders/>
                  <w:shd w:val="clear" w:color="auto" w:fill="074f6a"/>
                  <w:tcMar>
                    <w:top w:w="288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14:paraId="21F9969C">
                  <w:pPr>
                    <w:pStyle w:val="style0"/>
                    <w:rPr>
                      <w:rFonts w:ascii="Century Gothic" w:hAnsi="Century Gothic"/>
                      <w:b/>
                      <w:bCs/>
                    </w:rPr>
                  </w:pPr>
                  <w:r>
                    <w:rPr/>
                    <w:fldChar w:fldCharType="begin"/>
                  </w:r>
                  <w:r>
                    <w:instrText xml:space="preserve"> HYPERLINK "mailto:ludovic.faubel@gmail.com" </w:instrText>
                  </w:r>
                  <w:r>
                    <w:rPr/>
                    <w:fldChar w:fldCharType="separate"/>
                  </w:r>
                  <w:r>
                    <w:rPr>
                      <w:rStyle w:val="style85"/>
                    </w:rPr>
                    <w:t>l</w:t>
                  </w:r>
                  <w:r>
                    <w:rPr>
                      <w:rStyle w:val="style85"/>
                      <w:rFonts w:ascii="Century Gothic" w:hAnsi="Century Gothic"/>
                      <w:b/>
                      <w:bCs/>
                    </w:rPr>
                    <w:t>udovic.faubel@gmail.com</w:t>
                  </w:r>
                  <w:r>
                    <w:rPr/>
                    <w:fldChar w:fldCharType="end"/>
                  </w:r>
                </w:p>
                <w:p w14:paraId="5E2632AE">
                  <w:pPr>
                    <w:pStyle w:val="style0"/>
                    <w:spacing w:after="0"/>
                    <w:rPr>
                      <w:rFonts w:ascii="Century Gothic" w:hAnsi="Century Gothic"/>
                      <w:b/>
                      <w:bCs/>
                    </w:rPr>
                  </w:pPr>
                  <w:r>
                    <w:rPr>
                      <w:rFonts w:ascii="Century Gothic" w:hAnsi="Century Gothic"/>
                      <w:b/>
                      <w:bCs/>
                    </w:rPr>
                    <w:t>18 AVENUE GOURGAUD</w:t>
                  </w:r>
                </w:p>
                <w:p w14:paraId="7F13A45A">
                  <w:pPr>
                    <w:pStyle w:val="style0"/>
                    <w:spacing w:after="0"/>
                    <w:rPr>
                      <w:rFonts w:ascii="Century Gothic" w:hAnsi="Century Gothic"/>
                      <w:b/>
                      <w:bCs/>
                    </w:rPr>
                  </w:pPr>
                  <w:r>
                    <w:rPr>
                      <w:rFonts w:ascii="Century Gothic" w:hAnsi="Century Gothic"/>
                      <w:b/>
                      <w:bCs/>
                    </w:rPr>
                    <w:t>75017 PARIS</w:t>
                  </w:r>
                  <w:r>
                    <w:rPr>
                      <w:rFonts w:ascii="Century Gothic" w:hAnsi="Century Gothic"/>
                      <w:b/>
                      <w:bCs/>
                    </w:rPr>
                    <w:t xml:space="preserve"> </w:t>
                  </w:r>
                </w:p>
                <w:p w14:paraId="2F950E0D">
                  <w:pPr>
                    <w:pStyle w:val="style0"/>
                    <w:rPr>
                      <w:rFonts w:ascii="Century Gothic" w:hAnsi="Century Gothic"/>
                      <w:b/>
                      <w:bCs/>
                    </w:rPr>
                  </w:pPr>
                  <w:r>
                    <w:rPr>
                      <w:rFonts w:ascii="Century Gothic" w:hAnsi="Century Gothic"/>
                      <w:b/>
                      <w:bCs/>
                    </w:rPr>
                    <w:t>PERMIS A</w:t>
                  </w:r>
                </w:p>
                <w:p w14:paraId="0448DE38">
                  <w:pPr>
                    <w:pStyle w:val="style0"/>
                    <w:rPr>
                      <w:rFonts w:ascii="Century Gothic" w:hAnsi="Century Gothic"/>
                      <w:b/>
                      <w:bCs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c00000"/>
                      <w:sz w:val="16"/>
                      <w:szCs w:val="16"/>
                    </w:rPr>
                    <w:t>RECONNAISSANCE TRAVAILLEUR HANDICAPE</w:t>
                  </w:r>
                </w:p>
              </w:tc>
              <w:tc>
                <w:tcPr>
                  <w:tcW w:w="1764" w:type="dxa"/>
                  <w:tcBorders/>
                  <w:shd w:val="clear" w:color="auto" w:fill="074f6a"/>
                  <w:tcMar>
                    <w:top w:w="288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14:paraId="7A81C77B">
                  <w:pPr>
                    <w:pStyle w:val="style0"/>
                    <w:rPr>
                      <w:rFonts w:ascii="Century Gothic" w:hAnsi="Century Gothic"/>
                      <w:b/>
                      <w:bCs/>
                    </w:rPr>
                  </w:pPr>
                  <w:r>
                    <w:rPr>
                      <w:rFonts w:ascii="Century Gothic" w:hAnsi="Century Gothic"/>
                      <w:b/>
                      <w:bCs/>
                    </w:rPr>
                    <w:t>0623804917</w:t>
                  </w:r>
                </w:p>
              </w:tc>
            </w:tr>
            <w:tr w14:paraId="7032B5A2">
              <w:tblPrEx/>
              <w:trPr>
                <w:trHeight w:val="278" w:hRule="atLeast"/>
              </w:trPr>
              <w:tc>
                <w:tcPr>
                  <w:tcW w:w="0" w:type="auto"/>
                  <w:vMerge w:val="continue"/>
                  <w:tcBorders/>
                  <w:shd w:val="clear" w:color="auto" w:fill="074f6a"/>
                  <w:tcMar/>
                  <w:vAlign w:val="center"/>
                  <w:hideMark/>
                </w:tcPr>
                <w:p w14:paraId="19FFFCBB">
                  <w:pPr>
                    <w:pStyle w:val="style0"/>
                    <w:spacing w:after="0"/>
                    <w:rPr>
                      <w:rFonts w:ascii="Century Gothic" w:cs="Times New Roman" w:hAnsi="Century Gothic"/>
                      <w:b/>
                      <w:bCs/>
                    </w:rPr>
                  </w:pPr>
                </w:p>
              </w:tc>
              <w:tc>
                <w:tcPr>
                  <w:tcW w:w="1764" w:type="dxa"/>
                  <w:tcBorders/>
                  <w:shd w:val="clear" w:color="auto" w:fill="074f6a"/>
                  <w:tcMar>
                    <w:top w:w="288" w:type="dxa"/>
                    <w:left w:w="72" w:type="dxa"/>
                    <w:bottom w:w="0" w:type="dxa"/>
                    <w:right w:w="72" w:type="dxa"/>
                  </w:tcMar>
                  <w:hideMark/>
                </w:tcPr>
                <w:p w14:paraId="0C8F4ABC">
                  <w:pPr>
                    <w:pStyle w:val="style4110"/>
                    <w:rPr>
                      <w:rFonts w:ascii="Century Gothic" w:hAnsi="Century Gothic"/>
                      <w:b/>
                      <w:bCs/>
                    </w:rPr>
                  </w:pPr>
                  <w:r>
                    <w:rPr>
                      <w:rFonts w:ascii="Century Gothic" w:hAnsi="Century Gothic"/>
                      <w:b/>
                      <w:bCs/>
                    </w:rPr>
                    <w:t>39 ANS</w:t>
                  </w:r>
                </w:p>
              </w:tc>
            </w:tr>
            <w:tr w14:paraId="1674F39F">
              <w:tblPrEx/>
              <w:trPr>
                <w:trHeight w:val="107" w:hRule="atLeast"/>
              </w:trPr>
              <w:tc>
                <w:tcPr>
                  <w:tcW w:w="0" w:type="auto"/>
                  <w:vMerge w:val="continue"/>
                  <w:tcBorders/>
                  <w:shd w:val="clear" w:color="auto" w:fill="074f6a"/>
                  <w:tcMar/>
                  <w:vAlign w:val="center"/>
                  <w:hideMark/>
                </w:tcPr>
                <w:p w14:paraId="646EEF8D">
                  <w:pPr>
                    <w:pStyle w:val="style0"/>
                    <w:spacing w:after="0"/>
                    <w:rPr>
                      <w:rFonts w:ascii="Century Gothic" w:cs="Times New Roman" w:hAnsi="Century Gothic"/>
                      <w:b/>
                      <w:bCs/>
                    </w:rPr>
                  </w:pPr>
                </w:p>
              </w:tc>
              <w:tc>
                <w:tcPr>
                  <w:tcW w:w="1764" w:type="dxa"/>
                  <w:tcBorders/>
                  <w:shd w:val="clear" w:color="auto" w:fill="074f6a"/>
                  <w:tcMar>
                    <w:top w:w="0" w:type="dxa"/>
                    <w:left w:w="72" w:type="dxa"/>
                    <w:bottom w:w="288" w:type="dxa"/>
                    <w:right w:w="72" w:type="dxa"/>
                  </w:tcMar>
                  <w:hideMark/>
                </w:tcPr>
                <w:p w14:paraId="03C1D77B">
                  <w:pPr>
                    <w:pStyle w:val="style0"/>
                    <w:rPr>
                      <w:rFonts w:ascii="Century Gothic" w:hAnsi="Century Gothic"/>
                      <w:b/>
                      <w:bCs/>
                    </w:rPr>
                  </w:pPr>
                </w:p>
                <w:p w14:paraId="6DA06F51">
                  <w:pPr>
                    <w:pStyle w:val="style0"/>
                    <w:rPr>
                      <w:rFonts w:ascii="Century Gothic" w:hAnsi="Century Gothic"/>
                      <w:b/>
                      <w:bCs/>
                    </w:rPr>
                  </w:pPr>
                  <w:r>
                    <w:rPr>
                      <w:rFonts w:ascii="Century Gothic" w:hAnsi="Century Gothic"/>
                      <w:b/>
                      <w:bCs/>
                    </w:rPr>
                    <w:t>CELIBATAIRE</w:t>
                  </w:r>
                </w:p>
                <w:p w14:paraId="0EE8DD0D">
                  <w:pPr>
                    <w:pStyle w:val="style0"/>
                    <w:rPr>
                      <w:rFonts w:ascii="Century Gothic" w:hAnsi="Century Gothic"/>
                      <w:b/>
                      <w:bCs/>
                    </w:rPr>
                  </w:pPr>
                </w:p>
              </w:tc>
            </w:tr>
          </w:tbl>
          <w:p w14:paraId="1FB2E192">
            <w:pPr>
              <w:pStyle w:val="style0"/>
              <w:spacing w:after="0"/>
              <w:jc w:val="center"/>
              <w:rPr>
                <w:rFonts w:ascii="Aptos" w:hAnsi="Aptos"/>
              </w:rPr>
            </w:pPr>
          </w:p>
          <w:p w14:paraId="2C846A78">
            <w:pPr>
              <w:pStyle w:val="style0"/>
              <w:spacing w:after="0"/>
              <w:jc w:val="center"/>
              <w:rPr/>
            </w:pPr>
          </w:p>
          <w:p w14:paraId="6EF53B8F">
            <w:pPr>
              <w:pStyle w:val="style0"/>
              <w:spacing w:after="0"/>
              <w:jc w:val="center"/>
              <w:rPr/>
            </w:pPr>
          </w:p>
          <w:p w14:paraId="50FABF1B">
            <w:pPr>
              <w:pStyle w:val="style4116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  <w:color w:val="0e2841"/>
                <w:sz w:val="28"/>
                <w:szCs w:val="28"/>
              </w:rPr>
              <w:t>OBJECTIF</w:t>
            </w:r>
          </w:p>
          <w:p w14:paraId="3E8246DA">
            <w:pPr>
              <w:pStyle w:val="style4116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</w:rPr>
              <w:t>Acquérir une nouvelle expérience, dans une nouvelle région afin d’enrichir l’expérience déjà acquise</w:t>
            </w:r>
          </w:p>
          <w:p w14:paraId="26E4DD15">
            <w:pPr>
              <w:pStyle w:val="style0"/>
              <w:spacing w:after="0"/>
              <w:jc w:val="center"/>
              <w:rPr/>
            </w:pPr>
          </w:p>
          <w:p w14:paraId="350237D6">
            <w:pPr>
              <w:pStyle w:val="style0"/>
              <w:spacing w:after="0"/>
              <w:jc w:val="center"/>
              <w:rPr/>
            </w:pPr>
          </w:p>
          <w:p w14:paraId="6A5E1049">
            <w:pPr>
              <w:pStyle w:val="style0"/>
              <w:spacing w:after="0"/>
              <w:jc w:val="center"/>
              <w:rPr>
                <w:rFonts w:ascii="Century Gothic" w:hAnsi="Century Gothic"/>
                <w:b/>
                <w:bCs/>
                <w:color w:val="0e2841"/>
                <w:sz w:val="28"/>
                <w:szCs w:val="28"/>
              </w:rPr>
            </w:pPr>
          </w:p>
          <w:p w14:paraId="3124D1FA">
            <w:pPr>
              <w:pStyle w:val="style0"/>
              <w:spacing w:after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0e2841"/>
                <w:sz w:val="28"/>
                <w:szCs w:val="28"/>
              </w:rPr>
              <w:t>DIPLOMES</w:t>
            </w:r>
          </w:p>
          <w:p w14:paraId="6C98375D">
            <w:pPr>
              <w:pStyle w:val="style0"/>
              <w:spacing w:after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156082"/>
              </w:rPr>
              <w:t>BREVET DES COLLEGES | 2001 | GUY MOQUET</w:t>
            </w:r>
          </w:p>
          <w:p w14:paraId="2690D8EE">
            <w:pPr>
              <w:pStyle w:val="style0"/>
              <w:spacing w:after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156082"/>
              </w:rPr>
              <w:t>NIVEAU BACCALAUREAT LITTERAIRE THEATRE | 2005 |       AUGUSTE RENOIR</w:t>
            </w:r>
          </w:p>
          <w:p w14:paraId="1DDEFCE7">
            <w:pPr>
              <w:pStyle w:val="style0"/>
              <w:spacing w:after="0"/>
              <w:rPr/>
            </w:pPr>
          </w:p>
          <w:p w14:paraId="0E98E69D">
            <w:pPr>
              <w:pStyle w:val="style0"/>
              <w:spacing w:after="0"/>
              <w:rPr/>
            </w:pPr>
          </w:p>
          <w:p w14:paraId="2B60649D">
            <w:pPr>
              <w:pStyle w:val="style0"/>
              <w:spacing w:after="0"/>
              <w:jc w:val="center"/>
              <w:rPr>
                <w:rFonts w:ascii="Century Gothic" w:hAnsi="Century Gothic"/>
                <w:b/>
                <w:bCs/>
                <w:color w:val="0e2841"/>
                <w:sz w:val="28"/>
                <w:szCs w:val="28"/>
              </w:rPr>
            </w:pPr>
          </w:p>
          <w:p w14:paraId="375134F2">
            <w:pPr>
              <w:pStyle w:val="style0"/>
              <w:spacing w:after="0"/>
              <w:jc w:val="center"/>
              <w:rPr>
                <w:rFonts w:ascii="Century Gothic" w:hAnsi="Century Gothic"/>
                <w:b/>
                <w:bCs/>
                <w:color w:val="0e2841"/>
                <w:sz w:val="28"/>
                <w:szCs w:val="28"/>
              </w:rPr>
            </w:pPr>
          </w:p>
          <w:p w14:paraId="1AD3CD75">
            <w:pPr>
              <w:pStyle w:val="style0"/>
              <w:spacing w:after="0"/>
              <w:jc w:val="center"/>
              <w:rPr/>
            </w:pPr>
            <w:r>
              <w:rPr>
                <w:rFonts w:ascii="Century Gothic" w:hAnsi="Century Gothic"/>
                <w:b/>
                <w:bCs/>
                <w:color w:val="0e2841"/>
                <w:sz w:val="28"/>
                <w:szCs w:val="28"/>
              </w:rPr>
              <w:t>LOISIRS</w:t>
            </w:r>
          </w:p>
          <w:p w14:paraId="6E128487">
            <w:pPr>
              <w:pStyle w:val="style0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color w:val="156082"/>
              </w:rPr>
              <w:t>PRATIQUE DU THEATRE DES L’AGE DE 6 ANS ET TRANSMITION AUX PLUS JEUNES RANDONNEE ; PECHE ; TIR SPORTIF</w:t>
            </w:r>
            <w:r>
              <w:rPr>
                <w:b/>
                <w:bCs/>
                <w:color w:val="156082"/>
              </w:rPr>
              <w:t xml:space="preserve"> ; LECTURE</w:t>
            </w:r>
            <w:r>
              <w:rPr>
                <w:b/>
                <w:bCs/>
              </w:rPr>
              <w:t xml:space="preserve"> </w:t>
            </w:r>
          </w:p>
          <w:p w14:paraId="5C7EE8A7">
            <w:pPr>
              <w:pStyle w:val="style0"/>
              <w:spacing w:after="0"/>
              <w:jc w:val="center"/>
              <w:rPr/>
            </w:pPr>
          </w:p>
          <w:p w14:paraId="7A2078E8">
            <w:pPr>
              <w:pStyle w:val="style0"/>
              <w:jc w:val="center"/>
              <w:rPr>
                <w:b/>
                <w:bCs/>
                <w:color w:val="0e2841"/>
              </w:rPr>
            </w:pPr>
          </w:p>
          <w:p w14:paraId="72F8FD36">
            <w:pPr>
              <w:pStyle w:val="style0"/>
              <w:jc w:val="center"/>
              <w:rPr>
                <w:b/>
                <w:bCs/>
                <w:color w:val="0e2841"/>
              </w:rPr>
            </w:pPr>
          </w:p>
          <w:p w14:paraId="21717206">
            <w:pPr>
              <w:pStyle w:val="style0"/>
              <w:spacing w:after="0"/>
              <w:jc w:val="center"/>
              <w:rPr>
                <w:b/>
                <w:bCs/>
                <w:color w:val="0e2841"/>
                <w:sz w:val="28"/>
                <w:szCs w:val="28"/>
              </w:rPr>
            </w:pPr>
          </w:p>
          <w:p w14:paraId="59798CC3">
            <w:pPr>
              <w:pStyle w:val="style0"/>
              <w:spacing w:after="0"/>
              <w:jc w:val="center"/>
              <w:rPr>
                <w:b/>
                <w:bCs/>
                <w:color w:val="0e2841"/>
                <w:sz w:val="28"/>
                <w:szCs w:val="28"/>
              </w:rPr>
            </w:pPr>
            <w:r>
              <w:rPr>
                <w:b/>
                <w:bCs/>
                <w:color w:val="0e2841"/>
                <w:sz w:val="28"/>
                <w:szCs w:val="28"/>
              </w:rPr>
              <w:t>EXPERIENCES DIVERSES</w:t>
            </w:r>
          </w:p>
          <w:p w14:paraId="42BD45D2">
            <w:pPr>
              <w:pStyle w:val="style0"/>
              <w:spacing w:after="0"/>
              <w:jc w:val="center"/>
              <w:rPr>
                <w:b/>
                <w:bCs/>
                <w:color w:val="0e2841"/>
                <w:sz w:val="28"/>
                <w:szCs w:val="28"/>
              </w:rPr>
            </w:pPr>
            <w:r>
              <w:rPr>
                <w:b/>
                <w:bCs/>
                <w:color w:val="156082"/>
              </w:rPr>
              <w:t>TECHNICIEN CABLEUR INFORMATIQUE</w:t>
            </w:r>
          </w:p>
          <w:p w14:paraId="49CF0036">
            <w:pPr>
              <w:pStyle w:val="style0"/>
              <w:spacing w:after="0"/>
              <w:jc w:val="center"/>
              <w:rPr>
                <w:b/>
                <w:bCs/>
                <w:color w:val="156082"/>
              </w:rPr>
            </w:pPr>
            <w:r>
              <w:rPr>
                <w:b/>
                <w:bCs/>
                <w:color w:val="156082"/>
              </w:rPr>
              <w:t>VENDEUR EN ELECTROMENAGER</w:t>
            </w:r>
          </w:p>
          <w:p w14:paraId="55CD12BE">
            <w:pPr>
              <w:pStyle w:val="style0"/>
              <w:spacing w:after="0"/>
              <w:jc w:val="center"/>
              <w:rPr>
                <w:color w:val="156082"/>
              </w:rPr>
            </w:pPr>
          </w:p>
          <w:p w14:paraId="4DC0DAEC">
            <w:pPr>
              <w:pStyle w:val="style0"/>
              <w:spacing w:after="0"/>
              <w:jc w:val="center"/>
              <w:rPr>
                <w:color w:val="156082"/>
              </w:rPr>
            </w:pPr>
          </w:p>
          <w:p w14:paraId="5809FF83">
            <w:pPr>
              <w:pStyle w:val="style0"/>
              <w:spacing w:after="0"/>
              <w:jc w:val="center"/>
              <w:rPr/>
            </w:pPr>
          </w:p>
        </w:tc>
      </w:tr>
    </w:tbl>
    <w:p w14:paraId="0AE5BD66">
      <w:pPr>
        <w:pStyle w:val="style0"/>
        <w:rPr/>
      </w:pPr>
    </w:p>
    <w:sectPr>
      <w:pgSz w:w="11906" w:h="16838" w:orient="portrait"/>
      <w:pgMar w:top="200" w:right="200" w:bottom="200" w:left="200" w:header="200" w:footer="20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altName w:val="Century Gothic"/>
    <w:panose1 w:val="020b0502020002020204"/>
    <w:charset w:val="00"/>
    <w:family w:val="swiss"/>
    <w:pitch w:val="variable"/>
    <w:sig w:usb0="00000287" w:usb1="00000000" w:usb2="00000000" w:usb3="00000000" w:csb0="0000009F" w:csb1="00000000"/>
  </w:font>
  <w:font w:name="Aptos">
    <w:altName w:val="Aptos"/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ptos Display"/>
    <w:panose1 w:val="00000000000000000000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054DB9C"/>
    <w:lvl w:ilvl="0" w:tplc="276E14C0">
      <w:start w:val="1"/>
      <w:numFmt w:val="bullet"/>
      <w:lvlText w:val="-"/>
      <w:lvlJc w:val="left"/>
      <w:pPr>
        <w:ind w:left="720" w:hanging="360"/>
      </w:pPr>
      <w:rPr>
        <w:rFonts w:ascii="Century Gothic" w:cs="宋体" w:eastAsia="Aptos" w:hAnsi="Century Goth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3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cs="宋体" w:eastAsia="Aptos" w:hAnsi="Aptos"/>
        <w:kern w:val="2"/>
        <w:sz w:val="24"/>
        <w:szCs w:val="24"/>
        <w:lang w:val="fr-FR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Aptos Display" w:cs="宋体" w:eastAsia="宋体" w:hAnsi="Aptos Display"/>
      <w:color w:val="0f4761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Aptos Display" w:cs="宋体" w:eastAsia="宋体" w:hAnsi="Aptos Display"/>
      <w:color w:val="0f4761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0f4761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0f4761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0f4761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Titre 1 Car"/>
    <w:basedOn w:val="style65"/>
    <w:next w:val="style4097"/>
    <w:link w:val="style1"/>
    <w:uiPriority w:val="9"/>
    <w:rPr>
      <w:rFonts w:ascii="Aptos Display" w:cs="宋体" w:eastAsia="宋体" w:hAnsi="Aptos Display"/>
      <w:color w:val="0f4761"/>
      <w:sz w:val="40"/>
      <w:szCs w:val="40"/>
    </w:rPr>
  </w:style>
  <w:style w:type="character" w:customStyle="1" w:styleId="style4098">
    <w:name w:val="Titre 2 Car"/>
    <w:basedOn w:val="style65"/>
    <w:next w:val="style4098"/>
    <w:link w:val="style2"/>
    <w:uiPriority w:val="9"/>
    <w:rPr>
      <w:rFonts w:ascii="Aptos Display" w:cs="宋体" w:eastAsia="宋体" w:hAnsi="Aptos Display"/>
      <w:color w:val="0f4761"/>
      <w:sz w:val="32"/>
      <w:szCs w:val="32"/>
    </w:rPr>
  </w:style>
  <w:style w:type="character" w:customStyle="1" w:styleId="style4099">
    <w:name w:val="Titre 3 Car"/>
    <w:basedOn w:val="style65"/>
    <w:next w:val="style4099"/>
    <w:link w:val="style3"/>
    <w:uiPriority w:val="9"/>
    <w:rPr>
      <w:rFonts w:cs="宋体" w:eastAsia="宋体"/>
      <w:color w:val="0f4761"/>
      <w:sz w:val="28"/>
      <w:szCs w:val="28"/>
    </w:rPr>
  </w:style>
  <w:style w:type="character" w:customStyle="1" w:styleId="style4100">
    <w:name w:val="Titre 4 Car"/>
    <w:basedOn w:val="style65"/>
    <w:next w:val="style4100"/>
    <w:link w:val="style4"/>
    <w:uiPriority w:val="9"/>
    <w:rPr>
      <w:rFonts w:cs="宋体" w:eastAsia="宋体"/>
      <w:i/>
      <w:iCs/>
      <w:color w:val="0f4761"/>
    </w:rPr>
  </w:style>
  <w:style w:type="character" w:customStyle="1" w:styleId="style4101">
    <w:name w:val="Titre 5 Car"/>
    <w:basedOn w:val="style65"/>
    <w:next w:val="style4101"/>
    <w:link w:val="style5"/>
    <w:uiPriority w:val="9"/>
    <w:rPr>
      <w:rFonts w:cs="宋体" w:eastAsia="宋体"/>
      <w:color w:val="0f4761"/>
    </w:rPr>
  </w:style>
  <w:style w:type="character" w:customStyle="1" w:styleId="style4102">
    <w:name w:val="Titre 6 Car"/>
    <w:basedOn w:val="style65"/>
    <w:next w:val="style4102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3">
    <w:name w:val="Titre 7 Car"/>
    <w:basedOn w:val="style65"/>
    <w:next w:val="style4103"/>
    <w:link w:val="style7"/>
    <w:uiPriority w:val="9"/>
    <w:rPr>
      <w:rFonts w:cs="宋体" w:eastAsia="宋体"/>
      <w:color w:val="595959"/>
    </w:rPr>
  </w:style>
  <w:style w:type="character" w:customStyle="1" w:styleId="style4104">
    <w:name w:val="Titre 8 Car"/>
    <w:basedOn w:val="style65"/>
    <w:next w:val="style4104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5">
    <w:name w:val="Titre 9 Car"/>
    <w:basedOn w:val="style65"/>
    <w:next w:val="style4105"/>
    <w:link w:val="style9"/>
    <w:uiPriority w:val="9"/>
    <w:rPr>
      <w:rFonts w:cs="宋体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Aptos Display" w:cs="宋体" w:eastAsia="宋体" w:hAnsi="Aptos Display"/>
      <w:spacing w:val="-10"/>
      <w:kern w:val="28"/>
      <w:sz w:val="56"/>
      <w:szCs w:val="56"/>
    </w:rPr>
  </w:style>
  <w:style w:type="character" w:customStyle="1" w:styleId="style4106">
    <w:name w:val="Titre Car"/>
    <w:basedOn w:val="style65"/>
    <w:next w:val="style4106"/>
    <w:link w:val="style62"/>
    <w:uiPriority w:val="10"/>
    <w:rPr>
      <w:rFonts w:ascii="Aptos Display" w:cs="宋体" w:eastAsia="宋体" w:hAnsi="Aptos Display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7">
    <w:name w:val="Sous-titre Car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Citation Car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0f4761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tyle4109">
    <w:name w:val="Citation intense Car"/>
    <w:basedOn w:val="style65"/>
    <w:next w:val="style4109"/>
    <w:link w:val="style181"/>
    <w:uiPriority w:val="30"/>
    <w:rPr>
      <w:i/>
      <w:iCs/>
      <w:color w:val="0f4761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0f4761"/>
      <w:spacing w:val="5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customStyle="1" w:styleId="style4110">
    <w:name w:val="Graphisme"/>
    <w:basedOn w:val="style0"/>
    <w:next w:val="style0"/>
    <w:link w:val="style4111"/>
    <w:qFormat/>
    <w:pPr>
      <w:spacing w:after="60" w:lineRule="auto" w:line="259"/>
      <w:jc w:val="center"/>
    </w:pPr>
    <w:rPr>
      <w:color w:val="0e2841"/>
      <w:kern w:val="0"/>
      <w:sz w:val="22"/>
      <w:szCs w:val="22"/>
      <w14:ligatures xmlns:w14="http://schemas.microsoft.com/office/word/2010/wordml" w14:val="none"/>
    </w:rPr>
  </w:style>
  <w:style w:type="character" w:customStyle="1" w:styleId="style4111">
    <w:name w:val="Caractère de graphique"/>
    <w:basedOn w:val="style65"/>
    <w:next w:val="style4111"/>
    <w:link w:val="style4110"/>
    <w:uiPriority w:val="10"/>
    <w:rPr>
      <w:color w:val="0e2841"/>
      <w:kern w:val="0"/>
      <w:sz w:val="22"/>
      <w:szCs w:val="22"/>
      <w14:ligatures xmlns:w14="http://schemas.microsoft.com/office/word/2010/wordml" w14:val="none"/>
    </w:rPr>
  </w:style>
  <w:style w:type="character" w:styleId="style85">
    <w:name w:val="Hyperlink"/>
    <w:basedOn w:val="style65"/>
    <w:next w:val="style85"/>
    <w:uiPriority w:val="99"/>
    <w:rPr>
      <w:color w:val="467886"/>
      <w:u w:val="single"/>
    </w:rPr>
  </w:style>
  <w:style w:type="paragraph" w:styleId="style67">
    <w:name w:val="Body Text Indent"/>
    <w:basedOn w:val="style0"/>
    <w:next w:val="style67"/>
    <w:link w:val="style4112"/>
    <w:uiPriority w:val="99"/>
    <w:pPr>
      <w:framePr w:hSpace="141" w:wrap="around" w:hAnchor="margin" w:xAlign="center" w:y="-1008"/>
      <w:spacing w:after="0" w:lineRule="auto" w:line="240"/>
      <w:ind w:left="360"/>
      <w:jc w:val="center"/>
    </w:pPr>
    <w:rPr>
      <w:rFonts w:ascii="Century Gothic" w:hAnsi="Century Gothic"/>
      <w:b/>
      <w:bCs/>
      <w:sz w:val="28"/>
      <w:szCs w:val="28"/>
    </w:rPr>
  </w:style>
  <w:style w:type="character" w:customStyle="1" w:styleId="style4112">
    <w:name w:val="Retrait corps de texte Car"/>
    <w:basedOn w:val="style65"/>
    <w:next w:val="style4112"/>
    <w:link w:val="style67"/>
    <w:uiPriority w:val="99"/>
    <w:rPr>
      <w:rFonts w:ascii="Century Gothic" w:hAnsi="Century Gothic"/>
      <w:b/>
      <w:bCs/>
      <w:sz w:val="28"/>
      <w:szCs w:val="28"/>
    </w:rPr>
  </w:style>
  <w:style w:type="paragraph" w:styleId="style66">
    <w:name w:val="Body Text"/>
    <w:basedOn w:val="style0"/>
    <w:next w:val="style66"/>
    <w:link w:val="style4113"/>
    <w:uiPriority w:val="99"/>
    <w:pPr>
      <w:framePr w:hSpace="141" w:wrap="around" w:hAnchor="margin" w:xAlign="center" w:y="-1008"/>
      <w:spacing w:after="0" w:lineRule="auto" w:line="240"/>
    </w:pPr>
    <w:rPr>
      <w:color w:val="156082"/>
    </w:rPr>
  </w:style>
  <w:style w:type="character" w:customStyle="1" w:styleId="style4113">
    <w:name w:val="Corps de texte Car"/>
    <w:basedOn w:val="style65"/>
    <w:next w:val="style4113"/>
    <w:link w:val="style66"/>
    <w:uiPriority w:val="99"/>
    <w:rPr>
      <w:color w:val="156082"/>
    </w:rPr>
  </w:style>
  <w:style w:type="paragraph" w:styleId="style31">
    <w:name w:val="header"/>
    <w:basedOn w:val="style0"/>
    <w:next w:val="style31"/>
    <w:link w:val="style4114"/>
    <w:uiPriority w:val="99"/>
    <w:pPr>
      <w:tabs>
        <w:tab w:val="center" w:leader="none" w:pos="4536"/>
        <w:tab w:val="right" w:leader="none" w:pos="9072"/>
      </w:tabs>
      <w:spacing w:after="0" w:lineRule="auto" w:line="240"/>
    </w:pPr>
    <w:rPr/>
  </w:style>
  <w:style w:type="character" w:customStyle="1" w:styleId="style4114">
    <w:name w:val="En-tête Car"/>
    <w:basedOn w:val="style65"/>
    <w:next w:val="style4114"/>
    <w:link w:val="style31"/>
    <w:uiPriority w:val="99"/>
  </w:style>
  <w:style w:type="paragraph" w:styleId="style32">
    <w:name w:val="footer"/>
    <w:basedOn w:val="style0"/>
    <w:next w:val="style32"/>
    <w:link w:val="style4115"/>
    <w:uiPriority w:val="99"/>
    <w:pPr>
      <w:tabs>
        <w:tab w:val="center" w:leader="none" w:pos="4536"/>
        <w:tab w:val="right" w:leader="none" w:pos="9072"/>
      </w:tabs>
      <w:spacing w:after="0" w:lineRule="auto" w:line="240"/>
    </w:pPr>
    <w:rPr/>
  </w:style>
  <w:style w:type="character" w:customStyle="1" w:styleId="style4115">
    <w:name w:val="Pied de page Car"/>
    <w:basedOn w:val="style65"/>
    <w:next w:val="style4115"/>
    <w:link w:val="style32"/>
    <w:uiPriority w:val="99"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hAnsi="Times New Roman"/>
      <w:lang w:eastAsia="fr-FR"/>
    </w:rPr>
  </w:style>
  <w:style w:type="paragraph" w:customStyle="1" w:styleId="style4116">
    <w:name w:val="Body Text_e2a4b06c-4bd9-4576-9743-528768cf143f"/>
    <w:basedOn w:val="style0"/>
    <w:next w:val="style4116"/>
    <w:pPr>
      <w:spacing w:after="0" w:lineRule="auto" w:line="240"/>
    </w:pPr>
    <w:rPr>
      <w:rFonts w:ascii="Aptos" w:cs="Times New Roman" w:hAnsi="Aptos"/>
      <w:color w:val="156082"/>
      <w:lang w:eastAsia="fr-FR"/>
    </w:rPr>
  </w:style>
  <w:style w:type="paragraph" w:customStyle="1" w:styleId="style4117">
    <w:name w:val="Body Text Indent_72ecd575-d14c-45e0-96d2-b57bd6ae0468"/>
    <w:basedOn w:val="style0"/>
    <w:next w:val="style4117"/>
    <w:pPr>
      <w:spacing w:after="0" w:lineRule="auto" w:line="240"/>
      <w:ind w:left="360"/>
      <w:jc w:val="center"/>
    </w:pPr>
    <w:rPr>
      <w:rFonts w:ascii="Century Gothic" w:cs="Times New Roman" w:hAnsi="Century Gothic"/>
      <w:b/>
      <w:bCs/>
      <w:sz w:val="28"/>
      <w:szCs w:val="28"/>
      <w:lang w:eastAsia="fr-FR"/>
    </w:rPr>
  </w:style>
  <w:style w:type="character" w:customStyle="1" w:styleId="style4118">
    <w:name w:val="Unresolved Mention"/>
    <w:basedOn w:val="style65"/>
    <w:next w:val="style4118"/>
    <w:uiPriority w:val="99"/>
    <w:rPr>
      <w:color w:val="605e5c"/>
      <w:shd w:val="clear" w:color="auto" w:fill="e1dfdd"/>
    </w:rPr>
  </w:style>
  <w:style w:type="paragraph" w:styleId="style80">
    <w:name w:val="Body Text 2"/>
    <w:basedOn w:val="style0"/>
    <w:next w:val="style80"/>
    <w:link w:val="style4119"/>
    <w:uiPriority w:val="99"/>
    <w:pPr>
      <w:framePr w:hSpace="45" w:wrap="around" w:hAnchor="text" w:vAnchor="text"/>
      <w:spacing w:after="0"/>
    </w:pPr>
    <w:rPr>
      <w:rFonts w:ascii="Century Gothic" w:hAnsi="Century Gothic"/>
      <w:b/>
      <w:bCs/>
      <w:color w:val="156082"/>
      <w:lang w:val="en-US"/>
    </w:rPr>
  </w:style>
  <w:style w:type="character" w:customStyle="1" w:styleId="style4119">
    <w:name w:val="Corps de texte 2 Car"/>
    <w:basedOn w:val="style65"/>
    <w:next w:val="style4119"/>
    <w:link w:val="style80"/>
    <w:uiPriority w:val="99"/>
    <w:rPr>
      <w:rFonts w:ascii="Century Gothic" w:hAnsi="Century Gothic"/>
      <w:b/>
      <w:bCs/>
      <w:color w:val="156082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16AA0-E5EC-4394-B6A4-AD13CB588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Words>250</Words>
  <Pages>1</Pages>
  <Characters>1410</Characters>
  <Application>WPS Office</Application>
  <DocSecurity>0</DocSecurity>
  <Paragraphs>74</Paragraphs>
  <ScaleCrop>false</ScaleCrop>
  <LinksUpToDate>false</LinksUpToDate>
  <CharactersWithSpaces>1628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2026-07-25T11:23:00Z</dcterms:created>
  <dc:creator>ludovic faubel</dc:creator>
  <lastModifiedBy>SM-S938B</lastModifiedBy>
  <dcterms:modified xsi:type="dcterms:W3CDTF">2026-08-25T09:52:26Z</dcterms:modified>
  <revision>41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9faa2228a7e24ae5b7b79743a35e4347_23</vt:lpwstr>
  </property>
</Properties>
</file>